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66D4" w14:textId="77777777" w:rsidR="005E647B" w:rsidRPr="005E647B" w:rsidRDefault="005E647B" w:rsidP="005E647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68"/>
          <w:szCs w:val="68"/>
          <w:lang w:val="en-GB" w:eastAsia="fr-FR"/>
        </w:rPr>
      </w:pPr>
      <w:r w:rsidRPr="005E647B">
        <w:rPr>
          <w:rFonts w:ascii="Times New Roman" w:eastAsia="Times New Roman" w:hAnsi="Times New Roman" w:cs="Times New Roman"/>
          <w:b/>
          <w:bCs/>
          <w:color w:val="000000"/>
          <w:sz w:val="68"/>
          <w:szCs w:val="68"/>
          <w:lang w:val="en-GB" w:eastAsia="fr-FR"/>
        </w:rPr>
        <w:t>Catarratto: del Masso</w:t>
      </w:r>
    </w:p>
    <w:p w14:paraId="5CC19972"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color w:val="000000"/>
          <w:sz w:val="24"/>
          <w:szCs w:val="24"/>
          <w:lang w:val="en-GB" w:eastAsia="fr-FR"/>
        </w:rPr>
        <w:t>White wine</w:t>
      </w:r>
    </w:p>
    <w:p w14:paraId="0A28A0BB"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color w:val="000000"/>
          <w:sz w:val="24"/>
          <w:szCs w:val="24"/>
          <w:lang w:val="en-GB" w:eastAsia="fr-FR"/>
        </w:rPr>
        <w:t>D.O.C. Sicilia</w:t>
      </w:r>
    </w:p>
    <w:p w14:paraId="53AAD224"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i/>
          <w:iCs/>
          <w:color w:val="000000"/>
          <w:sz w:val="24"/>
          <w:szCs w:val="24"/>
          <w:lang w:val="en-GB" w:eastAsia="fr-FR"/>
        </w:rPr>
        <w:t>Certified organic</w:t>
      </w:r>
    </w:p>
    <w:p w14:paraId="5B4C8F5C"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Masso is the name of the cru from which the grapes hail. The name has its origins in the rocky-sandy stone with high components of iron. This strong mineral structure confers to the wine a particular sapidity and freshness. </w:t>
      </w:r>
    </w:p>
    <w:p w14:paraId="2324A5EC"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Production area:</w:t>
      </w:r>
      <w:r w:rsidRPr="005E647B">
        <w:rPr>
          <w:rFonts w:ascii="Times New Roman" w:eastAsia="Times New Roman" w:hAnsi="Times New Roman" w:cs="Times New Roman"/>
          <w:color w:val="000000"/>
          <w:sz w:val="24"/>
          <w:szCs w:val="24"/>
          <w:lang w:val="en-GB" w:eastAsia="fr-FR"/>
        </w:rPr>
        <w:t> Cammarata (Agrigento)</w:t>
      </w:r>
    </w:p>
    <w:p w14:paraId="4FFE1EFB"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Altitude:</w:t>
      </w:r>
      <w:r w:rsidRPr="005E647B">
        <w:rPr>
          <w:rFonts w:ascii="Times New Roman" w:eastAsia="Times New Roman" w:hAnsi="Times New Roman" w:cs="Times New Roman"/>
          <w:color w:val="000000"/>
          <w:sz w:val="24"/>
          <w:szCs w:val="24"/>
          <w:lang w:val="en-GB" w:eastAsia="fr-FR"/>
        </w:rPr>
        <w:t> 700 meters above sea level</w:t>
      </w:r>
    </w:p>
    <w:p w14:paraId="62F771A0"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Exposure: </w:t>
      </w:r>
      <w:r w:rsidRPr="005E647B">
        <w:rPr>
          <w:rFonts w:ascii="Times New Roman" w:eastAsia="Times New Roman" w:hAnsi="Times New Roman" w:cs="Times New Roman"/>
          <w:color w:val="000000"/>
          <w:sz w:val="24"/>
          <w:szCs w:val="24"/>
          <w:lang w:val="en-GB" w:eastAsia="fr-FR"/>
        </w:rPr>
        <w:t>East-facing vineyard</w:t>
      </w:r>
    </w:p>
    <w:p w14:paraId="49CEFD49"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Soil composition: </w:t>
      </w:r>
      <w:r w:rsidRPr="005E647B">
        <w:rPr>
          <w:rFonts w:ascii="Times New Roman" w:eastAsia="Times New Roman" w:hAnsi="Times New Roman" w:cs="Times New Roman"/>
          <w:color w:val="000000"/>
          <w:sz w:val="24"/>
          <w:szCs w:val="24"/>
          <w:lang w:val="en-GB" w:eastAsia="fr-FR"/>
        </w:rPr>
        <w:t>Rocky, sandy, iron-rich</w:t>
      </w:r>
    </w:p>
    <w:p w14:paraId="24D7C485"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Vineyard: </w:t>
      </w:r>
      <w:r w:rsidRPr="005E647B">
        <w:rPr>
          <w:rFonts w:ascii="Times New Roman" w:eastAsia="Times New Roman" w:hAnsi="Times New Roman" w:cs="Times New Roman"/>
          <w:color w:val="000000"/>
          <w:sz w:val="24"/>
          <w:szCs w:val="24"/>
          <w:lang w:val="en-GB" w:eastAsia="fr-FR"/>
        </w:rPr>
        <w:t> 55 years old vines, grafted by hand onto wild plants</w:t>
      </w:r>
    </w:p>
    <w:p w14:paraId="049AE47B"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Vine density: </w:t>
      </w:r>
      <w:r w:rsidRPr="005E647B">
        <w:rPr>
          <w:rFonts w:ascii="Times New Roman" w:eastAsia="Times New Roman" w:hAnsi="Times New Roman" w:cs="Times New Roman"/>
          <w:color w:val="000000"/>
          <w:sz w:val="24"/>
          <w:szCs w:val="24"/>
          <w:lang w:val="en-GB" w:eastAsia="fr-FR"/>
        </w:rPr>
        <w:t>2.600 plants per hectare</w:t>
      </w:r>
    </w:p>
    <w:p w14:paraId="453C0512"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Training system: </w:t>
      </w:r>
      <w:r w:rsidRPr="005E647B">
        <w:rPr>
          <w:rFonts w:ascii="Times New Roman" w:eastAsia="Times New Roman" w:hAnsi="Times New Roman" w:cs="Times New Roman"/>
          <w:color w:val="000000"/>
          <w:sz w:val="24"/>
          <w:szCs w:val="24"/>
          <w:lang w:val="en-GB" w:eastAsia="fr-FR"/>
        </w:rPr>
        <w:t>Bush vine</w:t>
      </w:r>
    </w:p>
    <w:p w14:paraId="2A9B5AD5"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Pruning system: </w:t>
      </w:r>
      <w:r w:rsidRPr="005E647B">
        <w:rPr>
          <w:rFonts w:ascii="Times New Roman" w:eastAsia="Times New Roman" w:hAnsi="Times New Roman" w:cs="Times New Roman"/>
          <w:color w:val="000000"/>
          <w:sz w:val="24"/>
          <w:szCs w:val="24"/>
          <w:lang w:val="en-GB" w:eastAsia="fr-FR"/>
        </w:rPr>
        <w:t>Bush vine</w:t>
      </w:r>
    </w:p>
    <w:p w14:paraId="24F8684F"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Harvest: </w:t>
      </w:r>
      <w:r w:rsidRPr="005E647B">
        <w:rPr>
          <w:rFonts w:ascii="Times New Roman" w:eastAsia="Times New Roman" w:hAnsi="Times New Roman" w:cs="Times New Roman"/>
          <w:color w:val="000000"/>
          <w:sz w:val="24"/>
          <w:szCs w:val="24"/>
          <w:lang w:val="en-GB" w:eastAsia="fr-FR"/>
        </w:rPr>
        <w:t>Handpicked and stored in small cases</w:t>
      </w:r>
    </w:p>
    <w:p w14:paraId="68C66AC0"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 xml:space="preserve">Vinification: </w:t>
      </w:r>
      <w:r w:rsidRPr="005E647B">
        <w:rPr>
          <w:rFonts w:ascii="Times New Roman" w:eastAsia="Times New Roman" w:hAnsi="Times New Roman" w:cs="Times New Roman"/>
          <w:color w:val="000000"/>
          <w:sz w:val="24"/>
          <w:szCs w:val="24"/>
          <w:lang w:val="en-GB" w:eastAsia="fr-FR"/>
        </w:rPr>
        <w:t>Fermentation takes place in cement containers, in contact with the skins a quarter of the fermentation process.</w:t>
      </w:r>
    </w:p>
    <w:p w14:paraId="1EFA2F9A"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 xml:space="preserve">Aging Process: </w:t>
      </w:r>
      <w:r w:rsidRPr="005E647B">
        <w:rPr>
          <w:rFonts w:ascii="Times New Roman" w:eastAsia="Times New Roman" w:hAnsi="Times New Roman" w:cs="Times New Roman"/>
          <w:color w:val="000000"/>
          <w:sz w:val="24"/>
          <w:szCs w:val="24"/>
          <w:lang w:val="en-GB" w:eastAsia="fr-FR"/>
        </w:rPr>
        <w:t>Sur lies with batonnage in cement containers for 6 months.</w:t>
      </w:r>
    </w:p>
    <w:p w14:paraId="7F00F757"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 xml:space="preserve">Sensory profile: </w:t>
      </w:r>
      <w:r w:rsidRPr="005E647B">
        <w:rPr>
          <w:rFonts w:ascii="Times New Roman" w:eastAsia="Times New Roman" w:hAnsi="Times New Roman" w:cs="Times New Roman"/>
          <w:color w:val="000000"/>
          <w:sz w:val="24"/>
          <w:szCs w:val="24"/>
          <w:lang w:val="en-GB" w:eastAsia="fr-FR"/>
        </w:rPr>
        <w:t>A golden color with lustrous, green reflections. On the nose, it presents delicate notes of bay leaf and mint, with aromas of citrus groves of Sicilian “lumie” lemons and minerally overtones. On the palate it is very fresh and persistent, with a remarkable acidity and balanced sapidity, long intense aromatics of fruit and freshness.</w:t>
      </w:r>
    </w:p>
    <w:p w14:paraId="631DC0FC"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Technical Notes:</w:t>
      </w:r>
      <w:r w:rsidRPr="005E647B">
        <w:rPr>
          <w:rFonts w:ascii="Times New Roman" w:eastAsia="Times New Roman" w:hAnsi="Times New Roman" w:cs="Times New Roman"/>
          <w:b/>
          <w:bCs/>
          <w:color w:val="000000"/>
          <w:sz w:val="24"/>
          <w:szCs w:val="24"/>
          <w:lang w:val="en-GB" w:eastAsia="fr-FR"/>
        </w:rPr>
        <w:br/>
        <w:t>Alcohol: </w:t>
      </w:r>
      <w:r w:rsidRPr="005E647B">
        <w:rPr>
          <w:rFonts w:ascii="Times New Roman" w:eastAsia="Times New Roman" w:hAnsi="Times New Roman" w:cs="Times New Roman"/>
          <w:color w:val="000000"/>
          <w:sz w:val="24"/>
          <w:szCs w:val="24"/>
          <w:lang w:val="en-GB" w:eastAsia="fr-FR"/>
        </w:rPr>
        <w:t>13.50%</w:t>
      </w:r>
    </w:p>
    <w:p w14:paraId="07817178"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Storage of wine: </w:t>
      </w:r>
      <w:r w:rsidRPr="005E647B">
        <w:rPr>
          <w:rFonts w:ascii="Times New Roman" w:eastAsia="Times New Roman" w:hAnsi="Times New Roman" w:cs="Times New Roman"/>
          <w:color w:val="000000"/>
          <w:sz w:val="24"/>
          <w:szCs w:val="24"/>
          <w:lang w:val="en-GB" w:eastAsia="fr-FR"/>
        </w:rPr>
        <w:t> In a cool, dry and dark place, stored on their side.</w:t>
      </w:r>
    </w:p>
    <w:p w14:paraId="0BEACDFB"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Food parings: </w:t>
      </w:r>
      <w:r w:rsidRPr="005E647B">
        <w:rPr>
          <w:rFonts w:ascii="Times New Roman" w:eastAsia="Times New Roman" w:hAnsi="Times New Roman" w:cs="Times New Roman"/>
          <w:color w:val="000000"/>
          <w:sz w:val="24"/>
          <w:szCs w:val="24"/>
          <w:lang w:val="en-GB" w:eastAsia="fr-FR"/>
        </w:rPr>
        <w:t>Seafood, white meat, fresh cheeses.</w:t>
      </w:r>
    </w:p>
    <w:p w14:paraId="49ECD14D" w14:textId="77777777" w:rsidR="005E647B" w:rsidRPr="005E647B" w:rsidRDefault="005E647B" w:rsidP="005E64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5E647B">
        <w:rPr>
          <w:rFonts w:ascii="Times New Roman" w:eastAsia="Times New Roman" w:hAnsi="Times New Roman" w:cs="Times New Roman"/>
          <w:b/>
          <w:bCs/>
          <w:color w:val="000000"/>
          <w:sz w:val="24"/>
          <w:szCs w:val="24"/>
          <w:lang w:val="en-GB" w:eastAsia="fr-FR"/>
        </w:rPr>
        <w:t>Temperature of consumption: </w:t>
      </w:r>
      <w:r w:rsidRPr="005E647B">
        <w:rPr>
          <w:rFonts w:ascii="Times New Roman" w:eastAsia="Times New Roman" w:hAnsi="Times New Roman" w:cs="Times New Roman"/>
          <w:color w:val="000000"/>
          <w:sz w:val="24"/>
          <w:szCs w:val="24"/>
          <w:lang w:val="en-GB" w:eastAsia="fr-FR"/>
        </w:rPr>
        <w:t>12-14° Celsius</w:t>
      </w:r>
    </w:p>
    <w:p w14:paraId="490775CE" w14:textId="77777777" w:rsidR="00995E8B" w:rsidRDefault="00995E8B">
      <w:bookmarkStart w:id="0" w:name="_GoBack"/>
      <w:bookmarkEnd w:id="0"/>
    </w:p>
    <w:sectPr w:rsidR="00995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7B"/>
    <w:rsid w:val="005E647B"/>
    <w:rsid w:val="00995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D1D7"/>
  <w15:chartTrackingRefBased/>
  <w15:docId w15:val="{73697C9B-67CB-4D6C-9ACA-4B645B4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E647B"/>
    <w:pPr>
      <w:spacing w:before="100" w:beforeAutospacing="1" w:after="100" w:afterAutospacing="1" w:line="240" w:lineRule="auto"/>
      <w:outlineLvl w:val="1"/>
    </w:pPr>
    <w:rPr>
      <w:rFonts w:ascii="Times New Roman" w:eastAsia="Times New Roman" w:hAnsi="Times New Roman" w:cs="Times New Roman"/>
      <w:b/>
      <w:bCs/>
      <w:sz w:val="68"/>
      <w:szCs w:val="6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647B"/>
    <w:rPr>
      <w:rFonts w:ascii="Times New Roman" w:eastAsia="Times New Roman" w:hAnsi="Times New Roman" w:cs="Times New Roman"/>
      <w:b/>
      <w:bCs/>
      <w:sz w:val="68"/>
      <w:szCs w:val="68"/>
      <w:lang w:eastAsia="fr-FR"/>
    </w:rPr>
  </w:style>
  <w:style w:type="paragraph" w:styleId="NormalWeb">
    <w:name w:val="Normal (Web)"/>
    <w:basedOn w:val="Normal"/>
    <w:uiPriority w:val="99"/>
    <w:semiHidden/>
    <w:unhideWhenUsed/>
    <w:rsid w:val="005E64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3905">
      <w:bodyDiv w:val="1"/>
      <w:marLeft w:val="0"/>
      <w:marRight w:val="0"/>
      <w:marTop w:val="0"/>
      <w:marBottom w:val="0"/>
      <w:divBdr>
        <w:top w:val="none" w:sz="0" w:space="0" w:color="auto"/>
        <w:left w:val="none" w:sz="0" w:space="0" w:color="auto"/>
        <w:bottom w:val="none" w:sz="0" w:space="0" w:color="auto"/>
        <w:right w:val="none" w:sz="0" w:space="0" w:color="auto"/>
      </w:divBdr>
      <w:divsChild>
        <w:div w:id="2137213925">
          <w:marLeft w:val="0"/>
          <w:marRight w:val="0"/>
          <w:marTop w:val="300"/>
          <w:marBottom w:val="300"/>
          <w:divBdr>
            <w:top w:val="none" w:sz="0" w:space="0" w:color="auto"/>
            <w:left w:val="none" w:sz="0" w:space="0" w:color="auto"/>
            <w:bottom w:val="none" w:sz="0" w:space="0" w:color="auto"/>
            <w:right w:val="none" w:sz="0" w:space="0" w:color="auto"/>
          </w:divBdr>
          <w:divsChild>
            <w:div w:id="1179613419">
              <w:marLeft w:val="0"/>
              <w:marRight w:val="0"/>
              <w:marTop w:val="0"/>
              <w:marBottom w:val="0"/>
              <w:divBdr>
                <w:top w:val="none" w:sz="0" w:space="0" w:color="auto"/>
                <w:left w:val="none" w:sz="0" w:space="0" w:color="auto"/>
                <w:bottom w:val="none" w:sz="0" w:space="0" w:color="auto"/>
                <w:right w:val="none" w:sz="0" w:space="0" w:color="auto"/>
              </w:divBdr>
              <w:divsChild>
                <w:div w:id="1447314492">
                  <w:marLeft w:val="0"/>
                  <w:marRight w:val="0"/>
                  <w:marTop w:val="0"/>
                  <w:marBottom w:val="0"/>
                  <w:divBdr>
                    <w:top w:val="none" w:sz="0" w:space="0" w:color="auto"/>
                    <w:left w:val="none" w:sz="0" w:space="0" w:color="auto"/>
                    <w:bottom w:val="none" w:sz="0" w:space="0" w:color="auto"/>
                    <w:right w:val="none" w:sz="0" w:space="0" w:color="auto"/>
                  </w:divBdr>
                  <w:divsChild>
                    <w:div w:id="395981793">
                      <w:marLeft w:val="0"/>
                      <w:marRight w:val="0"/>
                      <w:marTop w:val="0"/>
                      <w:marBottom w:val="0"/>
                      <w:divBdr>
                        <w:top w:val="none" w:sz="0" w:space="0" w:color="auto"/>
                        <w:left w:val="none" w:sz="0" w:space="0" w:color="auto"/>
                        <w:bottom w:val="none" w:sz="0" w:space="0" w:color="auto"/>
                        <w:right w:val="none" w:sz="0" w:space="0" w:color="auto"/>
                      </w:divBdr>
                      <w:divsChild>
                        <w:div w:id="8353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1178</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pilmesf</dc:creator>
  <cp:keywords/>
  <dc:description/>
  <cp:lastModifiedBy>pilmesf</cp:lastModifiedBy>
  <cp:revision>1</cp:revision>
  <dcterms:created xsi:type="dcterms:W3CDTF">2020-01-24T11:00:00Z</dcterms:created>
  <dcterms:modified xsi:type="dcterms:W3CDTF">2020-01-24T11:00:00Z</dcterms:modified>
</cp:coreProperties>
</file>